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5B" w:rsidRPr="00606C35" w:rsidRDefault="0014435B" w:rsidP="0014435B">
      <w:pPr>
        <w:pStyle w:val="1"/>
        <w:spacing w:after="0"/>
        <w:rPr>
          <w:sz w:val="24"/>
          <w:szCs w:val="24"/>
        </w:rPr>
      </w:pPr>
      <w:r w:rsidRPr="00606C35">
        <w:rPr>
          <w:sz w:val="24"/>
          <w:szCs w:val="24"/>
          <w:lang w:val="ru-RU"/>
        </w:rPr>
        <w:t>Информация об авторе</w:t>
      </w:r>
    </w:p>
    <w:p w:rsidR="0014435B" w:rsidRPr="00606C35" w:rsidRDefault="0014435B" w:rsidP="0014435B">
      <w:pPr>
        <w:spacing w:line="240" w:lineRule="auto"/>
        <w:rPr>
          <w:sz w:val="24"/>
        </w:rPr>
      </w:pPr>
    </w:p>
    <w:p w:rsidR="0014435B" w:rsidRPr="00606C35" w:rsidRDefault="0014435B" w:rsidP="0014435B">
      <w:pPr>
        <w:spacing w:line="240" w:lineRule="auto"/>
        <w:rPr>
          <w:sz w:val="24"/>
        </w:rPr>
      </w:pPr>
      <w:r w:rsidRPr="00606C35">
        <w:rPr>
          <w:sz w:val="24"/>
        </w:rPr>
        <w:t>1. Фамилия, имя, отчество</w:t>
      </w:r>
    </w:p>
    <w:p w:rsidR="0014435B" w:rsidRPr="006248A8" w:rsidRDefault="0014435B" w:rsidP="0014435B">
      <w:pPr>
        <w:spacing w:line="240" w:lineRule="auto"/>
        <w:rPr>
          <w:i/>
          <w:sz w:val="24"/>
        </w:rPr>
      </w:pPr>
      <w:proofErr w:type="spellStart"/>
      <w:r>
        <w:rPr>
          <w:i/>
          <w:sz w:val="24"/>
        </w:rPr>
        <w:t>Еспаева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Батиха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Анафиевна</w:t>
      </w:r>
      <w:proofErr w:type="spellEnd"/>
    </w:p>
    <w:p w:rsidR="0014435B" w:rsidRPr="00606C35" w:rsidRDefault="0014435B" w:rsidP="0014435B">
      <w:pPr>
        <w:spacing w:line="240" w:lineRule="auto"/>
        <w:rPr>
          <w:sz w:val="24"/>
        </w:rPr>
      </w:pPr>
    </w:p>
    <w:p w:rsidR="0014435B" w:rsidRPr="00606C35" w:rsidRDefault="0014435B" w:rsidP="0014435B">
      <w:pPr>
        <w:spacing w:line="240" w:lineRule="auto"/>
        <w:rPr>
          <w:sz w:val="24"/>
        </w:rPr>
      </w:pPr>
      <w:r w:rsidRPr="00606C35">
        <w:rPr>
          <w:sz w:val="24"/>
        </w:rPr>
        <w:t>2. Должность, ученая степень, звание</w:t>
      </w:r>
    </w:p>
    <w:p w:rsidR="0014435B" w:rsidRPr="006248A8" w:rsidRDefault="0014435B" w:rsidP="0014435B">
      <w:pPr>
        <w:spacing w:line="240" w:lineRule="auto"/>
        <w:rPr>
          <w:sz w:val="24"/>
        </w:rPr>
      </w:pPr>
      <w:r w:rsidRPr="006248A8">
        <w:rPr>
          <w:sz w:val="24"/>
        </w:rPr>
        <w:t>Старший преподаватель</w:t>
      </w:r>
    </w:p>
    <w:p w:rsidR="0014435B" w:rsidRDefault="0014435B" w:rsidP="0014435B">
      <w:pPr>
        <w:spacing w:line="240" w:lineRule="auto"/>
        <w:rPr>
          <w:sz w:val="24"/>
        </w:rPr>
      </w:pPr>
    </w:p>
    <w:p w:rsidR="0014435B" w:rsidRPr="006248A8" w:rsidRDefault="0014435B" w:rsidP="0014435B">
      <w:pPr>
        <w:spacing w:line="240" w:lineRule="auto"/>
        <w:rPr>
          <w:sz w:val="24"/>
        </w:rPr>
      </w:pPr>
      <w:r w:rsidRPr="006248A8">
        <w:rPr>
          <w:sz w:val="24"/>
        </w:rPr>
        <w:t>3. Образование – высшее</w:t>
      </w:r>
    </w:p>
    <w:p w:rsidR="0014435B" w:rsidRPr="00606C35" w:rsidRDefault="0014435B" w:rsidP="0014435B">
      <w:pPr>
        <w:spacing w:line="240" w:lineRule="auto"/>
        <w:rPr>
          <w:sz w:val="24"/>
        </w:rPr>
      </w:pPr>
      <w:r>
        <w:rPr>
          <w:sz w:val="24"/>
        </w:rPr>
        <w:t>Казахский Государственный Женский Педагогический Институт</w:t>
      </w:r>
    </w:p>
    <w:p w:rsidR="0014435B" w:rsidRPr="00606C35" w:rsidRDefault="0014435B" w:rsidP="0014435B">
      <w:pPr>
        <w:spacing w:line="240" w:lineRule="auto"/>
        <w:ind w:firstLine="28"/>
        <w:rPr>
          <w:sz w:val="24"/>
        </w:rPr>
      </w:pPr>
    </w:p>
    <w:p w:rsidR="0014435B" w:rsidRDefault="0014435B" w:rsidP="0014435B">
      <w:pPr>
        <w:spacing w:line="240" w:lineRule="auto"/>
        <w:ind w:firstLine="28"/>
        <w:rPr>
          <w:sz w:val="24"/>
        </w:rPr>
      </w:pPr>
      <w:r w:rsidRPr="00606C35">
        <w:rPr>
          <w:sz w:val="24"/>
        </w:rPr>
        <w:t xml:space="preserve">4. Область и направления исследований, в том числе участие </w:t>
      </w:r>
      <w:proofErr w:type="gramStart"/>
      <w:r w:rsidRPr="00606C35">
        <w:rPr>
          <w:sz w:val="24"/>
        </w:rPr>
        <w:t>в</w:t>
      </w:r>
      <w:proofErr w:type="gramEnd"/>
      <w:r>
        <w:rPr>
          <w:sz w:val="24"/>
        </w:rPr>
        <w:t xml:space="preserve">: </w:t>
      </w:r>
    </w:p>
    <w:p w:rsidR="0014435B" w:rsidRPr="00E676EE" w:rsidRDefault="0014435B" w:rsidP="0014435B">
      <w:pPr>
        <w:spacing w:line="240" w:lineRule="auto"/>
        <w:ind w:firstLine="28"/>
        <w:rPr>
          <w:sz w:val="24"/>
        </w:rPr>
      </w:pPr>
      <w:r w:rsidRPr="00E676EE">
        <w:rPr>
          <w:sz w:val="24"/>
        </w:rPr>
        <w:t>«Научно-</w:t>
      </w:r>
      <w:proofErr w:type="gramStart"/>
      <w:r w:rsidRPr="00E676EE">
        <w:rPr>
          <w:sz w:val="24"/>
        </w:rPr>
        <w:t>методический подход</w:t>
      </w:r>
      <w:proofErr w:type="gramEnd"/>
      <w:r w:rsidRPr="00E676EE">
        <w:rPr>
          <w:sz w:val="24"/>
        </w:rPr>
        <w:t xml:space="preserve"> формирования </w:t>
      </w:r>
      <w:proofErr w:type="spellStart"/>
      <w:r w:rsidRPr="00E676EE">
        <w:rPr>
          <w:sz w:val="24"/>
        </w:rPr>
        <w:t>межкультурно-коммуникативной</w:t>
      </w:r>
      <w:proofErr w:type="spellEnd"/>
      <w:r w:rsidRPr="00E676EE">
        <w:rPr>
          <w:sz w:val="24"/>
        </w:rPr>
        <w:t xml:space="preserve"> и профессиональной компетенции обучающихся при изучении языков в техническом вузе</w:t>
      </w:r>
      <w:r>
        <w:rPr>
          <w:sz w:val="24"/>
        </w:rPr>
        <w:t>»</w:t>
      </w:r>
    </w:p>
    <w:p w:rsidR="0014435B" w:rsidRPr="00606C35" w:rsidRDefault="0014435B" w:rsidP="0014435B">
      <w:pPr>
        <w:spacing w:line="240" w:lineRule="auto"/>
        <w:rPr>
          <w:sz w:val="24"/>
        </w:rPr>
      </w:pPr>
    </w:p>
    <w:p w:rsidR="0014435B" w:rsidRPr="00606C35" w:rsidRDefault="0014435B" w:rsidP="0014435B">
      <w:pPr>
        <w:spacing w:line="240" w:lineRule="auto"/>
        <w:rPr>
          <w:sz w:val="24"/>
        </w:rPr>
      </w:pPr>
      <w:r w:rsidRPr="00606C35">
        <w:rPr>
          <w:sz w:val="24"/>
        </w:rPr>
        <w:t>5.Список наиболее значимых публикаций, не более 20 (патенты, разработанные стандарты)</w:t>
      </w:r>
    </w:p>
    <w:p w:rsidR="0014435B" w:rsidRPr="00606C35" w:rsidRDefault="0014435B" w:rsidP="0014435B">
      <w:pPr>
        <w:spacing w:line="240" w:lineRule="auto"/>
        <w:rPr>
          <w:sz w:val="24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>Воспитание и формирование активной гражданской позиции молодого поколения.</w:t>
      </w:r>
      <w:r w:rsidRPr="00833406"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«Высшая школа Казахстана» №2(1)2012.- Стр. 302-306. 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>Формирование гуманизма и толерантности в процессе воспитания молодого поколения.</w:t>
      </w:r>
      <w:r w:rsidRPr="00833406"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«Технология в Казахстанской школе» №2(21)2012- С.14-15.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>Понятие о деловых документах и их видах. Классификация документов.</w:t>
      </w:r>
      <w:r w:rsidRPr="00833406"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Сборник научных статей. (Ташкентский государственный  юридический  университет) Государственный язык: проблема и решения. Ташкент, ТГЮУ, № 3,  2013г/ - С/117-119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>Урок-дискуссия «Пить или жить?» (по произведениям Н.А.Некрасова «Кому на Руси хорошо» и Ф.М.Достоевского «Преступление и наказание»)</w:t>
      </w:r>
      <w:r w:rsidRPr="00833406"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Сборник научных статей. (Ташкентский государственный  юридический  университет) Государственный язык: проблема и решения. Ташкент, ТГЮУ, № 3,  2013г/ -C/256-259 </w:t>
      </w:r>
      <w:proofErr w:type="gram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( </w:t>
      </w:r>
      <w:proofErr w:type="gramEnd"/>
      <w:r w:rsidRPr="00833406">
        <w:rPr>
          <w:rFonts w:ascii="Times New Roman" w:hAnsi="Times New Roman"/>
          <w:bCs/>
          <w:iCs/>
          <w:sz w:val="24"/>
          <w:lang w:val="ru-RU" w:eastAsia="ko-KR"/>
        </w:rPr>
        <w:t>в соавторстве)</w:t>
      </w:r>
    </w:p>
    <w:p w:rsidR="0014435B" w:rsidRDefault="0014435B" w:rsidP="0014435B">
      <w:pPr>
        <w:pStyle w:val="a4"/>
        <w:ind w:left="360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Pr="00ED0CE6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kk-KZ"/>
        </w:rPr>
      </w:pPr>
      <w:r w:rsidRPr="00ED0CE6">
        <w:rPr>
          <w:rFonts w:ascii="Times New Roman" w:hAnsi="Times New Roman"/>
          <w:color w:val="000000"/>
          <w:sz w:val="24"/>
          <w:lang w:val="kk-KZ"/>
        </w:rPr>
        <w:t>Применение информационных технологий на практических занятиях по русскому языку.// Международная научно-практическая конференция. «Инновационное развитие пищевой, легкой промышленности и индустрии гостеприимства» АТУ, 17-18 октября 2013 г. С.586-587. (в соавторстве)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lastRenderedPageBreak/>
        <w:t>«Профессиональный русский язык</w:t>
      </w:r>
      <w:r>
        <w:rPr>
          <w:rFonts w:ascii="Times New Roman" w:hAnsi="Times New Roman"/>
          <w:bCs/>
          <w:iCs/>
          <w:sz w:val="24"/>
          <w:lang w:val="ru-RU" w:eastAsia="ko-KR"/>
        </w:rPr>
        <w:t>.</w:t>
      </w:r>
      <w:r w:rsidRPr="00833406"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Учебное пособие по русскому языку для студентов специальности «Экология». -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Алматы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>: АТУ, 2014.-100с.</w:t>
      </w:r>
      <w:r w:rsidRPr="008334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lang w:val="ru-RU" w:eastAsia="ko-KR"/>
        </w:rPr>
        <w:t>(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в соавторстве)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>«Профессиональный русский язык</w:t>
      </w:r>
      <w:r>
        <w:rPr>
          <w:rFonts w:ascii="Times New Roman" w:hAnsi="Times New Roman"/>
          <w:bCs/>
          <w:iCs/>
          <w:sz w:val="24"/>
          <w:lang w:val="ru-RU" w:eastAsia="ko-KR"/>
        </w:rPr>
        <w:t>.</w:t>
      </w:r>
      <w:r w:rsidRPr="00833406"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Учебное пособие по русскому языку для студентов специальности «ХТОВ». -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Алматы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>: АТУ, 2014.-100с.</w:t>
      </w:r>
      <w:r w:rsidRPr="008334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lang w:val="ru-RU" w:eastAsia="ko-KR"/>
        </w:rPr>
        <w:t>(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в соавторстве)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>Формы самостоятельной работы студентов по дисциплине «Профессиональный русский язык»</w:t>
      </w:r>
      <w:r w:rsidRPr="00833406">
        <w:rPr>
          <w:rFonts w:ascii="Times New Roman" w:hAnsi="Times New Roman"/>
          <w:lang w:val="ru-RU"/>
        </w:rPr>
        <w:t xml:space="preserve">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Ғылыми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мерзімді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 журнал «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Тілтаным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» Институт языкознания им.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А.Байтурсынова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>, №1 (</w:t>
      </w:r>
      <w:r>
        <w:rPr>
          <w:rFonts w:ascii="Times New Roman" w:hAnsi="Times New Roman"/>
          <w:bCs/>
          <w:iCs/>
          <w:sz w:val="24"/>
          <w:lang w:val="ru-RU" w:eastAsia="ko-KR"/>
        </w:rPr>
        <w:t xml:space="preserve">53) 2014 январь, февраль, март, 2014 г.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Алматы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>.</w:t>
      </w:r>
      <w:r>
        <w:rPr>
          <w:rFonts w:ascii="Times New Roman" w:hAnsi="Times New Roman"/>
          <w:bCs/>
          <w:iCs/>
          <w:sz w:val="24"/>
          <w:lang w:val="ru-RU" w:eastAsia="ko-KR"/>
        </w:rPr>
        <w:t xml:space="preserve">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Государств</w:t>
      </w:r>
      <w:proofErr w:type="gram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.р</w:t>
      </w:r>
      <w:proofErr w:type="gramEnd"/>
      <w:r w:rsidRPr="00833406">
        <w:rPr>
          <w:rFonts w:ascii="Times New Roman" w:hAnsi="Times New Roman"/>
          <w:bCs/>
          <w:iCs/>
          <w:sz w:val="24"/>
          <w:lang w:val="ru-RU" w:eastAsia="ko-KR"/>
        </w:rPr>
        <w:t>егистрационный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 номер №1799 выдан 05.03.2001.</w:t>
      </w:r>
      <w:r>
        <w:rPr>
          <w:rFonts w:ascii="Times New Roman" w:hAnsi="Times New Roman"/>
          <w:bCs/>
          <w:iCs/>
          <w:sz w:val="24"/>
          <w:lang w:val="ru-RU" w:eastAsia="ko-KR"/>
        </w:rPr>
        <w:t xml:space="preserve"> (в соавторстве)</w:t>
      </w:r>
    </w:p>
    <w:p w:rsidR="0014435B" w:rsidRPr="00833406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Метод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деконструкции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 в дизайне одежды.</w:t>
      </w:r>
      <w:r w:rsidRPr="00833406">
        <w:rPr>
          <w:rFonts w:ascii="Times New Roman" w:hAnsi="Times New Roman"/>
          <w:lang w:val="ru-RU"/>
        </w:rPr>
        <w:t xml:space="preserve"> </w:t>
      </w:r>
      <w:r w:rsidRPr="00CB4F34">
        <w:rPr>
          <w:rFonts w:ascii="Times New Roman" w:hAnsi="Times New Roman"/>
          <w:sz w:val="24"/>
          <w:szCs w:val="24"/>
          <w:lang w:val="ru-RU"/>
        </w:rPr>
        <w:t>Материалы</w:t>
      </w:r>
      <w:r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Республиканской научно-практической конференция молодых ученых «НАУКА. ОБРАЗОВАНИЕ. МОЛОДЕЖЬ». 18-19 апреля 2013 г. </w:t>
      </w:r>
      <w:proofErr w:type="spellStart"/>
      <w:r w:rsidRPr="00833406">
        <w:rPr>
          <w:rFonts w:ascii="Times New Roman" w:hAnsi="Times New Roman"/>
          <w:bCs/>
          <w:iCs/>
          <w:sz w:val="24"/>
          <w:lang w:val="ru-RU" w:eastAsia="ko-KR"/>
        </w:rPr>
        <w:t>Алматы</w:t>
      </w:r>
      <w:proofErr w:type="spellEnd"/>
      <w:r w:rsidRPr="00833406">
        <w:rPr>
          <w:rFonts w:ascii="Times New Roman" w:hAnsi="Times New Roman"/>
          <w:bCs/>
          <w:iCs/>
          <w:sz w:val="24"/>
          <w:lang w:val="ru-RU" w:eastAsia="ko-KR"/>
        </w:rPr>
        <w:t xml:space="preserve">: АТУ, 2014. - С.112-114. </w:t>
      </w:r>
      <w:r>
        <w:rPr>
          <w:rFonts w:ascii="Times New Roman" w:hAnsi="Times New Roman"/>
          <w:bCs/>
          <w:iCs/>
          <w:sz w:val="24"/>
          <w:lang w:val="ru-RU" w:eastAsia="ko-KR"/>
        </w:rPr>
        <w:t>(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в соавторстве)</w:t>
      </w:r>
    </w:p>
    <w:p w:rsidR="0014435B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lang w:val="ru-RU" w:eastAsia="ko-KR"/>
        </w:rPr>
      </w:pPr>
      <w:r w:rsidRPr="00CB4F34">
        <w:rPr>
          <w:rFonts w:ascii="Times New Roman" w:hAnsi="Times New Roman"/>
          <w:bCs/>
          <w:iCs/>
          <w:sz w:val="24"/>
          <w:lang w:val="ru-RU" w:eastAsia="ko-KR"/>
        </w:rPr>
        <w:t>Применение инновационных технологий при изучении русского языка в техническом вузе.</w:t>
      </w:r>
      <w:r w:rsidRPr="00CB4F34">
        <w:rPr>
          <w:lang w:val="ru-RU"/>
        </w:rPr>
        <w:t xml:space="preserve"> </w:t>
      </w:r>
      <w:r w:rsidRPr="00CB4F34">
        <w:rPr>
          <w:rFonts w:ascii="Times New Roman" w:hAnsi="Times New Roman"/>
          <w:bCs/>
          <w:iCs/>
          <w:sz w:val="24"/>
          <w:lang w:val="ru-RU" w:eastAsia="ko-KR"/>
        </w:rPr>
        <w:t xml:space="preserve">Международная научная конференция «Академик </w:t>
      </w:r>
      <w:proofErr w:type="spellStart"/>
      <w:r w:rsidRPr="00CB4F34">
        <w:rPr>
          <w:rFonts w:ascii="Times New Roman" w:hAnsi="Times New Roman"/>
          <w:bCs/>
          <w:iCs/>
          <w:sz w:val="24"/>
          <w:lang w:val="ru-RU" w:eastAsia="ko-KR"/>
        </w:rPr>
        <w:t>Кулажанов</w:t>
      </w:r>
      <w:proofErr w:type="spellEnd"/>
      <w:r w:rsidRPr="00CB4F34">
        <w:rPr>
          <w:rFonts w:ascii="Times New Roman" w:hAnsi="Times New Roman"/>
          <w:bCs/>
          <w:iCs/>
          <w:sz w:val="24"/>
          <w:lang w:val="ru-RU" w:eastAsia="ko-KR"/>
        </w:rPr>
        <w:t xml:space="preserve"> К.С.: жизнь, посвященная науке и образованию» в честь 70-летия ректора АТУ </w:t>
      </w:r>
      <w:proofErr w:type="spellStart"/>
      <w:r w:rsidRPr="00CB4F34">
        <w:rPr>
          <w:rFonts w:ascii="Times New Roman" w:hAnsi="Times New Roman"/>
          <w:bCs/>
          <w:iCs/>
          <w:sz w:val="24"/>
          <w:lang w:val="ru-RU" w:eastAsia="ko-KR"/>
        </w:rPr>
        <w:t>Кулажанова</w:t>
      </w:r>
      <w:proofErr w:type="spellEnd"/>
      <w:r w:rsidRPr="00CB4F34">
        <w:rPr>
          <w:rFonts w:ascii="Times New Roman" w:hAnsi="Times New Roman"/>
          <w:bCs/>
          <w:iCs/>
          <w:sz w:val="24"/>
          <w:lang w:val="ru-RU" w:eastAsia="ko-KR"/>
        </w:rPr>
        <w:t xml:space="preserve"> К.С. 6 июня 2014 года</w:t>
      </w:r>
      <w:r>
        <w:rPr>
          <w:rFonts w:ascii="Times New Roman" w:hAnsi="Times New Roman"/>
          <w:bCs/>
          <w:iCs/>
          <w:sz w:val="24"/>
          <w:lang w:val="ru-RU" w:eastAsia="ko-KR"/>
        </w:rPr>
        <w:t>. С.182-184.</w:t>
      </w:r>
      <w:r w:rsidRPr="00CB4F34">
        <w:rPr>
          <w:rFonts w:ascii="Times New Roman" w:hAnsi="Times New Roman"/>
          <w:bCs/>
          <w:iCs/>
          <w:sz w:val="24"/>
          <w:lang w:val="ru-RU" w:eastAsia="ko-KR"/>
        </w:rPr>
        <w:t xml:space="preserve"> ISBN 978-601-263-222-4</w:t>
      </w:r>
    </w:p>
    <w:p w:rsidR="0014435B" w:rsidRDefault="0014435B" w:rsidP="0014435B">
      <w:pPr>
        <w:pStyle w:val="a4"/>
        <w:rPr>
          <w:rFonts w:ascii="Times New Roman" w:hAnsi="Times New Roman"/>
          <w:bCs/>
          <w:iCs/>
          <w:sz w:val="24"/>
          <w:lang w:val="ru-RU" w:eastAsia="ko-KR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kk-KZ"/>
        </w:rPr>
      </w:pPr>
      <w:r w:rsidRPr="00833406">
        <w:rPr>
          <w:rFonts w:ascii="Times New Roman" w:hAnsi="Times New Roman"/>
          <w:color w:val="000000"/>
          <w:sz w:val="24"/>
          <w:lang w:val="kk-KZ"/>
        </w:rPr>
        <w:t>Метод педагогической психологии как инновационный элемент обучения русскому языку в техническом вузе.// Международная научно-практическая конференция «Инновационное развитие пищевой, легкой промышленности и индустрии гостеприимства» (16-17 октября 2014г.) – Алматы: АТУ, 2014. С. 298-300 (в соавторстве);</w:t>
      </w:r>
    </w:p>
    <w:p w:rsidR="0014435B" w:rsidRDefault="0014435B" w:rsidP="0014435B">
      <w:pPr>
        <w:pStyle w:val="a4"/>
        <w:rPr>
          <w:rFonts w:ascii="Times New Roman" w:hAnsi="Times New Roman"/>
          <w:color w:val="000000"/>
          <w:sz w:val="24"/>
          <w:lang w:val="kk-KZ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kk-KZ"/>
        </w:rPr>
      </w:pPr>
      <w:r w:rsidRPr="00CB4F34">
        <w:rPr>
          <w:rFonts w:ascii="Times New Roman" w:hAnsi="Times New Roman"/>
          <w:color w:val="000000"/>
          <w:sz w:val="24"/>
          <w:lang w:val="kk-KZ"/>
        </w:rPr>
        <w:t>Процесс создания модной коллекции</w:t>
      </w:r>
      <w:r>
        <w:rPr>
          <w:rFonts w:ascii="Times New Roman" w:hAnsi="Times New Roman"/>
          <w:color w:val="000000"/>
          <w:sz w:val="24"/>
          <w:lang w:val="kk-KZ"/>
        </w:rPr>
        <w:t>.</w:t>
      </w:r>
      <w:r w:rsidRPr="00CB4F34">
        <w:rPr>
          <w:lang w:val="ru-RU"/>
        </w:rPr>
        <w:t xml:space="preserve"> </w:t>
      </w:r>
      <w:r w:rsidRPr="00CB4F34">
        <w:rPr>
          <w:rFonts w:ascii="Times New Roman" w:hAnsi="Times New Roman"/>
          <w:sz w:val="24"/>
          <w:szCs w:val="24"/>
          <w:lang w:val="ru-RU"/>
        </w:rPr>
        <w:t>Материалы</w:t>
      </w:r>
      <w:r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Республиканской научно-практической конференция молодых ученых «НАУКА. ОБРАЗОВАНИЕ. МОЛОДЕЖЬ».</w:t>
      </w:r>
      <w:r w:rsidRPr="00CB4F34">
        <w:rPr>
          <w:rFonts w:ascii="Times New Roman" w:hAnsi="Times New Roman"/>
          <w:color w:val="000000"/>
          <w:sz w:val="24"/>
          <w:lang w:val="kk-KZ"/>
        </w:rPr>
        <w:t>– Алматы: АТУ, 16-17 апреля 2015.</w:t>
      </w:r>
      <w:r w:rsidRPr="00CB4F34">
        <w:rPr>
          <w:rFonts w:ascii="Times New Roman" w:hAnsi="Times New Roman"/>
          <w:bCs/>
          <w:iCs/>
          <w:sz w:val="24"/>
          <w:lang w:val="ru-RU" w:eastAsia="ko-KR"/>
        </w:rPr>
        <w:t xml:space="preserve"> </w:t>
      </w:r>
      <w:r w:rsidRPr="000359CC">
        <w:rPr>
          <w:rFonts w:ascii="Times New Roman" w:hAnsi="Times New Roman"/>
          <w:bCs/>
          <w:iCs/>
          <w:sz w:val="24"/>
          <w:lang w:val="ru-RU" w:eastAsia="ko-KR"/>
        </w:rPr>
        <w:t xml:space="preserve">Стр.139-141. </w:t>
      </w:r>
      <w:r>
        <w:rPr>
          <w:rFonts w:ascii="Times New Roman" w:hAnsi="Times New Roman"/>
          <w:bCs/>
          <w:iCs/>
          <w:sz w:val="24"/>
          <w:lang w:val="ru-RU" w:eastAsia="ko-KR"/>
        </w:rPr>
        <w:t>(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в соавторстве)</w:t>
      </w:r>
    </w:p>
    <w:p w:rsidR="0014435B" w:rsidRDefault="0014435B" w:rsidP="0014435B">
      <w:pPr>
        <w:pStyle w:val="a4"/>
        <w:rPr>
          <w:rFonts w:ascii="Times New Roman" w:hAnsi="Times New Roman"/>
          <w:color w:val="000000"/>
          <w:sz w:val="24"/>
          <w:lang w:val="kk-KZ"/>
        </w:rPr>
      </w:pPr>
    </w:p>
    <w:p w:rsidR="0014435B" w:rsidRPr="000D19F8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kk-KZ"/>
        </w:rPr>
      </w:pPr>
      <w:r w:rsidRPr="00CB4F34">
        <w:rPr>
          <w:rFonts w:ascii="Times New Roman" w:hAnsi="Times New Roman"/>
          <w:color w:val="000000"/>
          <w:sz w:val="24"/>
          <w:lang w:val="kk-KZ"/>
        </w:rPr>
        <w:t>Речевой этикет в индустрии гостеприимства</w:t>
      </w:r>
      <w:r>
        <w:rPr>
          <w:rFonts w:ascii="Times New Roman" w:hAnsi="Times New Roman"/>
          <w:color w:val="000000"/>
          <w:sz w:val="24"/>
          <w:lang w:val="kk-KZ"/>
        </w:rPr>
        <w:t xml:space="preserve">. </w:t>
      </w:r>
      <w:r w:rsidRPr="00CB4F34">
        <w:rPr>
          <w:rFonts w:ascii="Times New Roman" w:hAnsi="Times New Roman"/>
          <w:sz w:val="24"/>
          <w:szCs w:val="24"/>
          <w:lang w:val="ru-RU"/>
        </w:rPr>
        <w:t>Материалы</w:t>
      </w:r>
      <w:r>
        <w:rPr>
          <w:rFonts w:ascii="Times New Roman" w:hAnsi="Times New Roman"/>
          <w:lang w:val="ru-RU"/>
        </w:rPr>
        <w:t xml:space="preserve"> 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Республиканской научно-практической конференция молодых ученых «НАУКА. ОБРАЗОВАНИЕ. МОЛОДЕЖЬ».</w:t>
      </w:r>
      <w:r w:rsidRPr="00CB4F34">
        <w:rPr>
          <w:rFonts w:ascii="Times New Roman" w:hAnsi="Times New Roman"/>
          <w:color w:val="000000"/>
          <w:sz w:val="24"/>
          <w:lang w:val="kk-KZ"/>
        </w:rPr>
        <w:t>– Алматы: АТУ, 16-17 апреля 2015.</w:t>
      </w:r>
      <w:r w:rsidRPr="00CB4F34">
        <w:rPr>
          <w:rFonts w:ascii="Times New Roman" w:hAnsi="Times New Roman"/>
          <w:bCs/>
          <w:iCs/>
          <w:sz w:val="24"/>
          <w:lang w:val="ru-RU" w:eastAsia="ko-KR"/>
        </w:rPr>
        <w:t xml:space="preserve"> </w:t>
      </w:r>
      <w:r w:rsidRPr="000359CC">
        <w:rPr>
          <w:rFonts w:ascii="Times New Roman" w:hAnsi="Times New Roman"/>
          <w:bCs/>
          <w:iCs/>
          <w:sz w:val="24"/>
          <w:lang w:val="ru-RU" w:eastAsia="ko-KR"/>
        </w:rPr>
        <w:t xml:space="preserve">Стр.231-233. </w:t>
      </w:r>
      <w:r>
        <w:rPr>
          <w:rFonts w:ascii="Times New Roman" w:hAnsi="Times New Roman"/>
          <w:bCs/>
          <w:iCs/>
          <w:sz w:val="24"/>
          <w:lang w:val="ru-RU" w:eastAsia="ko-KR"/>
        </w:rPr>
        <w:t>(</w:t>
      </w:r>
      <w:r w:rsidRPr="00833406">
        <w:rPr>
          <w:rFonts w:ascii="Times New Roman" w:hAnsi="Times New Roman"/>
          <w:bCs/>
          <w:iCs/>
          <w:sz w:val="24"/>
          <w:lang w:val="ru-RU" w:eastAsia="ko-KR"/>
        </w:rPr>
        <w:t>в соавторстве)</w:t>
      </w:r>
    </w:p>
    <w:p w:rsidR="0014435B" w:rsidRPr="000D19F8" w:rsidRDefault="0014435B" w:rsidP="0014435B">
      <w:pPr>
        <w:pStyle w:val="a4"/>
        <w:rPr>
          <w:rFonts w:ascii="Times New Roman" w:hAnsi="Times New Roman"/>
          <w:color w:val="000000"/>
          <w:sz w:val="24"/>
          <w:lang w:val="kk-KZ"/>
        </w:rPr>
      </w:pPr>
    </w:p>
    <w:p w:rsidR="0014435B" w:rsidRDefault="0014435B" w:rsidP="001443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Метод портфолио </w:t>
      </w:r>
      <w:r w:rsidRPr="000D19F8">
        <w:rPr>
          <w:rFonts w:ascii="Times New Roman" w:hAnsi="Times New Roman"/>
          <w:color w:val="000000"/>
          <w:sz w:val="24"/>
          <w:lang w:val="kk-KZ"/>
        </w:rPr>
        <w:t>как и</w:t>
      </w:r>
      <w:r>
        <w:rPr>
          <w:rFonts w:ascii="Times New Roman" w:hAnsi="Times New Roman"/>
          <w:color w:val="000000"/>
          <w:sz w:val="24"/>
          <w:lang w:val="kk-KZ"/>
        </w:rPr>
        <w:t>нновационная технология в образовании</w:t>
      </w:r>
      <w:r w:rsidRPr="000D19F8">
        <w:rPr>
          <w:rFonts w:ascii="Times New Roman" w:hAnsi="Times New Roman"/>
          <w:color w:val="000000"/>
          <w:sz w:val="24"/>
          <w:lang w:val="kk-KZ"/>
        </w:rPr>
        <w:t>.// Международная научно-практическая конференция «Инновационное развитие пищевой, легкой промышленности</w:t>
      </w:r>
      <w:r>
        <w:rPr>
          <w:rFonts w:ascii="Times New Roman" w:hAnsi="Times New Roman"/>
          <w:color w:val="000000"/>
          <w:sz w:val="24"/>
          <w:lang w:val="kk-KZ"/>
        </w:rPr>
        <w:t xml:space="preserve"> и индустрии гостеприимства» (29-30 октября 2015г.) – Алматы: АТУ, 2015.</w:t>
      </w:r>
    </w:p>
    <w:p w:rsidR="0014435B" w:rsidRPr="000D19F8" w:rsidRDefault="0014435B" w:rsidP="0014435B">
      <w:pPr>
        <w:pStyle w:val="a4"/>
        <w:rPr>
          <w:rFonts w:ascii="Times New Roman" w:hAnsi="Times New Roman"/>
          <w:color w:val="000000"/>
          <w:sz w:val="24"/>
          <w:lang w:val="kk-KZ"/>
        </w:rPr>
      </w:pPr>
    </w:p>
    <w:p w:rsidR="0014435B" w:rsidRPr="00606C35" w:rsidRDefault="0014435B" w:rsidP="0014435B">
      <w:pPr>
        <w:spacing w:line="240" w:lineRule="auto"/>
        <w:ind w:firstLine="28"/>
        <w:rPr>
          <w:sz w:val="24"/>
        </w:rPr>
      </w:pPr>
      <w:r>
        <w:rPr>
          <w:sz w:val="24"/>
        </w:rPr>
        <w:t xml:space="preserve">  </w:t>
      </w:r>
      <w:r w:rsidRPr="00606C35">
        <w:rPr>
          <w:sz w:val="24"/>
        </w:rPr>
        <w:t xml:space="preserve">6. </w:t>
      </w:r>
      <w:r w:rsidRPr="003B656F">
        <w:rPr>
          <w:i/>
          <w:sz w:val="24"/>
        </w:rPr>
        <w:t>Научные стажировки</w:t>
      </w:r>
    </w:p>
    <w:p w:rsidR="0014435B" w:rsidRPr="00B45A70" w:rsidRDefault="0014435B" w:rsidP="0014435B">
      <w:pPr>
        <w:spacing w:line="240" w:lineRule="auto"/>
        <w:ind w:firstLine="28"/>
        <w:rPr>
          <w:i/>
          <w:iCs/>
          <w:sz w:val="24"/>
        </w:rPr>
      </w:pPr>
      <w:r>
        <w:rPr>
          <w:i/>
          <w:iCs/>
          <w:color w:val="FF0000"/>
          <w:sz w:val="24"/>
        </w:rPr>
        <w:t xml:space="preserve">    </w:t>
      </w:r>
      <w:r w:rsidRPr="00B45A70">
        <w:rPr>
          <w:i/>
          <w:iCs/>
          <w:sz w:val="24"/>
        </w:rPr>
        <w:t>нет</w:t>
      </w:r>
    </w:p>
    <w:p w:rsidR="0014435B" w:rsidRPr="00606C35" w:rsidRDefault="0014435B" w:rsidP="0014435B">
      <w:pPr>
        <w:spacing w:line="240" w:lineRule="auto"/>
        <w:rPr>
          <w:sz w:val="24"/>
        </w:rPr>
      </w:pPr>
      <w:r>
        <w:rPr>
          <w:sz w:val="24"/>
        </w:rPr>
        <w:t xml:space="preserve">  </w:t>
      </w:r>
      <w:r w:rsidRPr="00606C35">
        <w:rPr>
          <w:sz w:val="24"/>
        </w:rPr>
        <w:t>7. Электронный адрес, контактные данные (тел. раб. или дом., сот.</w:t>
      </w:r>
      <w:proofErr w:type="gramStart"/>
      <w:r w:rsidRPr="00606C35">
        <w:rPr>
          <w:sz w:val="24"/>
        </w:rPr>
        <w:t xml:space="preserve"> )</w:t>
      </w:r>
      <w:proofErr w:type="gramEnd"/>
    </w:p>
    <w:p w:rsidR="0014435B" w:rsidRPr="00833406" w:rsidRDefault="0014435B" w:rsidP="0014435B">
      <w:pPr>
        <w:spacing w:line="240" w:lineRule="auto"/>
        <w:rPr>
          <w:i/>
          <w:sz w:val="24"/>
          <w:lang w:val="en-US"/>
        </w:rPr>
      </w:pPr>
      <w:hyperlink r:id="rId5" w:history="1">
        <w:r w:rsidRPr="000D19F8">
          <w:rPr>
            <w:rStyle w:val="a3"/>
            <w:i/>
            <w:sz w:val="24"/>
            <w:lang w:val="en-US"/>
          </w:rPr>
          <w:t>batiha_73@mail.ru</w:t>
        </w:r>
      </w:hyperlink>
      <w:r>
        <w:rPr>
          <w:i/>
          <w:sz w:val="24"/>
          <w:lang w:val="en-US"/>
        </w:rPr>
        <w:t xml:space="preserve"> ; 8(777)5958301</w:t>
      </w:r>
    </w:p>
    <w:p w:rsidR="0014435B" w:rsidRPr="00606C35" w:rsidRDefault="0014435B" w:rsidP="0014435B">
      <w:pPr>
        <w:spacing w:line="240" w:lineRule="auto"/>
        <w:ind w:firstLine="28"/>
        <w:rPr>
          <w:sz w:val="24"/>
          <w:lang w:val="en-US"/>
        </w:rPr>
      </w:pPr>
    </w:p>
    <w:p w:rsidR="007C1376" w:rsidRDefault="007C1376"/>
    <w:sectPr w:rsidR="007C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06"/>
    <w:multiLevelType w:val="hybridMultilevel"/>
    <w:tmpl w:val="EA5099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35B"/>
    <w:rsid w:val="0014435B"/>
    <w:rsid w:val="007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435B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35B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basedOn w:val="a0"/>
    <w:uiPriority w:val="99"/>
    <w:rsid w:val="001443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4435B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iha_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2015-11-17T11:04:00Z</dcterms:created>
  <dcterms:modified xsi:type="dcterms:W3CDTF">2015-11-17T11:04:00Z</dcterms:modified>
</cp:coreProperties>
</file>